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68" w:rsidRPr="00C57168" w:rsidRDefault="00C57168" w:rsidP="00C57168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C57168">
        <w:rPr>
          <w:rFonts w:ascii="Times New Roman" w:hAnsi="Times New Roman" w:cs="Times New Roman"/>
          <w:bCs/>
          <w:sz w:val="18"/>
          <w:szCs w:val="18"/>
        </w:rPr>
        <w:t>Утвержден</w:t>
      </w:r>
      <w:r>
        <w:rPr>
          <w:rFonts w:ascii="Times New Roman" w:hAnsi="Times New Roman" w:cs="Times New Roman"/>
          <w:bCs/>
          <w:sz w:val="18"/>
          <w:szCs w:val="18"/>
        </w:rPr>
        <w:t>о</w:t>
      </w:r>
      <w:r w:rsidRPr="00C57168">
        <w:rPr>
          <w:rFonts w:ascii="Times New Roman" w:hAnsi="Times New Roman" w:cs="Times New Roman"/>
          <w:bCs/>
          <w:sz w:val="18"/>
          <w:szCs w:val="18"/>
        </w:rPr>
        <w:t xml:space="preserve"> Общественной палатой Московской области от 26.03.2014</w:t>
      </w:r>
    </w:p>
    <w:p w:rsidR="00C57168" w:rsidRDefault="00C57168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ОБЩЕСТВЕННОЙ ПАЛАТЕ МУНИЦИПАЛЬНОГО РАЙОНА </w:t>
      </w:r>
    </w:p>
    <w:p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(ГОРОДСКОГО ОКРУГА)</w:t>
      </w:r>
    </w:p>
    <w:p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1. Цели создания Общественной палаты муниципального района (городского округа)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муниципального района (городского округа)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осуществления общественного контроля за деятельностью органов местного самоуправления </w:t>
      </w:r>
      <w:r w:rsidRPr="00DF5C34">
        <w:rPr>
          <w:rFonts w:ascii="Times New Roman" w:hAnsi="Times New Roman" w:cs="Times New Roman"/>
          <w:bCs/>
          <w:sz w:val="24"/>
          <w:szCs w:val="24"/>
        </w:rPr>
        <w:t>в соответствии с действующим законодательством Российской Федерации и Московской области;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обеспечения взаимодействия граждан, проживающих на территории муниципального района (городского округа) (далее - граждане), с органами местного самоуправления муниципального района (городского округа) (далее - органы местного самоуправления);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муниципального района (городского округа) (далее - муниципального образования),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2. Правовая основа деятельности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 муниципального образования, настоящим Положением, иными нормативными правовыми актами муниципального образования.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3. Статус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не является юридическим лицом.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4. Задачи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осуществляет общественный контроль за деятельностью органов местного самоуправления в сфере соблюдения прав граждан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3)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</w:t>
      </w:r>
      <w:r w:rsidR="009822A2" w:rsidRPr="00DF5C34">
        <w:rPr>
          <w:rFonts w:ascii="Times New Roman" w:hAnsi="Times New Roman" w:cs="Times New Roman"/>
          <w:sz w:val="24"/>
          <w:szCs w:val="24"/>
        </w:rPr>
        <w:t>.</w:t>
      </w:r>
    </w:p>
    <w:p w:rsidR="00890E2F" w:rsidRPr="00DF5C34" w:rsidRDefault="00890E2F" w:rsidP="000D1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5. Полномочия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запрашивать в органах местного самоуправления муниципального образования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</w:t>
      </w:r>
      <w:r w:rsidR="009822A2" w:rsidRPr="00DF5C34">
        <w:rPr>
          <w:rFonts w:ascii="Times New Roman" w:hAnsi="Times New Roman" w:cs="Times New Roman"/>
          <w:sz w:val="24"/>
          <w:szCs w:val="24"/>
        </w:rPr>
        <w:t>осуществлять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общественный контроль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вносить предложения в органы местного самоуправления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F5C34">
        <w:rPr>
          <w:rFonts w:ascii="Times New Roman" w:hAnsi="Times New Roman" w:cs="Times New Roman"/>
          <w:sz w:val="24"/>
          <w:szCs w:val="24"/>
        </w:rPr>
        <w:t xml:space="preserve">по наиболее важным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приглашать представителей органов местного самоуправления муниципального образования на заседания Общественной палаты, заседания ее комиссий и рабочих групп;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информировать жителей муниципального образования о результатах своей деятельности в сети интернет и СМИ;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8) взаимодействовать с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</w:t>
      </w:r>
      <w:r w:rsidR="009822A2" w:rsidRPr="00DF5C34">
        <w:rPr>
          <w:rFonts w:ascii="Times New Roman" w:hAnsi="Times New Roman" w:cs="Times New Roman"/>
          <w:sz w:val="24"/>
          <w:szCs w:val="24"/>
        </w:rPr>
        <w:t>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6. Численность и правомочность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517DCB">
      <w:pPr>
        <w:ind w:firstLine="567"/>
        <w:jc w:val="both"/>
      </w:pPr>
      <w:r w:rsidRPr="00DF5C34">
        <w:t>Численность общественных палат устанавливается:</w:t>
      </w:r>
    </w:p>
    <w:p w:rsidR="00890E2F" w:rsidRPr="00DF5C34" w:rsidRDefault="00890E2F" w:rsidP="00517DCB">
      <w:pPr>
        <w:ind w:firstLine="567"/>
        <w:jc w:val="both"/>
      </w:pPr>
      <w:r w:rsidRPr="00DF5C34">
        <w:t>21 человек – для муниципальных образований с численностью населения до 50 тыс. человек;</w:t>
      </w:r>
    </w:p>
    <w:p w:rsidR="00890E2F" w:rsidRPr="00DF5C34" w:rsidRDefault="00890E2F" w:rsidP="00517DCB">
      <w:pPr>
        <w:ind w:firstLine="567"/>
        <w:jc w:val="both"/>
      </w:pPr>
      <w:r w:rsidRPr="00DF5C34">
        <w:t>30 человек - для муниципальных образований с численностью населения от 50 до 100 тыс. человек;</w:t>
      </w:r>
    </w:p>
    <w:p w:rsidR="00890E2F" w:rsidRPr="00DF5C34" w:rsidRDefault="00890E2F" w:rsidP="00517DCB">
      <w:pPr>
        <w:ind w:firstLine="567"/>
        <w:jc w:val="both"/>
      </w:pPr>
      <w:r w:rsidRPr="00DF5C34">
        <w:t>45 человек - для муниципальных образований с численностью населения свыше 100 тыс. человек.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7. Срок полномочий членов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4037B6" w:rsidRPr="00DF5C34">
        <w:rPr>
          <w:rFonts w:ascii="Times New Roman" w:hAnsi="Times New Roman" w:cs="Times New Roman"/>
          <w:sz w:val="24"/>
          <w:szCs w:val="24"/>
        </w:rPr>
        <w:t xml:space="preserve">три </w:t>
      </w:r>
      <w:r w:rsidRPr="00DF5C34">
        <w:rPr>
          <w:rFonts w:ascii="Times New Roman" w:hAnsi="Times New Roman" w:cs="Times New Roman"/>
          <w:sz w:val="24"/>
          <w:szCs w:val="24"/>
        </w:rPr>
        <w:t>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8. Место нахождения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Место нахождения Общественной палаты - Московская область, г. ___________.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2. ПОРЯДОК ФОРМИРОВАНИЯ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9. Выдвижение кандидатов в члены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851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Глава муниципального образования, возглавляющий местную администрацию (руководитель администрации муниципального образования),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DF5C34">
        <w:rPr>
          <w:rFonts w:ascii="Times New Roman" w:hAnsi="Times New Roman" w:cs="Times New Roman"/>
          <w:sz w:val="24"/>
          <w:szCs w:val="24"/>
        </w:rPr>
        <w:t>.</w:t>
      </w:r>
    </w:p>
    <w:p w:rsidR="00685F68" w:rsidRPr="00DF5C34" w:rsidRDefault="00685F68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Работа по формированию муниципальной Общественной палаты организуется Общественной палатой Московской области </w:t>
      </w:r>
      <w:r w:rsidR="0001236D" w:rsidRPr="00DF5C34">
        <w:rPr>
          <w:rFonts w:ascii="Times New Roman" w:hAnsi="Times New Roman" w:cs="Times New Roman"/>
          <w:sz w:val="24"/>
          <w:szCs w:val="24"/>
        </w:rPr>
        <w:t>посредством</w:t>
      </w:r>
      <w:r w:rsidRPr="00DF5C3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1236D" w:rsidRPr="00DF5C34">
        <w:rPr>
          <w:rFonts w:ascii="Times New Roman" w:hAnsi="Times New Roman" w:cs="Times New Roman"/>
          <w:sz w:val="24"/>
          <w:szCs w:val="24"/>
        </w:rPr>
        <w:t>ния</w:t>
      </w:r>
      <w:r w:rsidRPr="00DF5C34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40499" w:rsidRPr="00DF5C34">
        <w:rPr>
          <w:rFonts w:ascii="Times New Roman" w:hAnsi="Times New Roman" w:cs="Times New Roman"/>
          <w:sz w:val="24"/>
          <w:szCs w:val="24"/>
        </w:rPr>
        <w:t>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40499" w:rsidRPr="00DF5C34">
        <w:rPr>
          <w:rFonts w:ascii="Times New Roman" w:hAnsi="Times New Roman" w:cs="Times New Roman"/>
          <w:sz w:val="24"/>
          <w:szCs w:val="24"/>
        </w:rPr>
        <w:t>ов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:rsidR="00890E2F" w:rsidRPr="00DF5C34" w:rsidRDefault="00662D1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У</w:t>
      </w:r>
      <w:r w:rsidR="00890E2F" w:rsidRPr="00DF5C34">
        <w:rPr>
          <w:rFonts w:ascii="Times New Roman" w:hAnsi="Times New Roman" w:cs="Times New Roman"/>
          <w:sz w:val="24"/>
          <w:szCs w:val="24"/>
        </w:rPr>
        <w:t>станавливае</w:t>
      </w:r>
      <w:r w:rsidRPr="00DF5C34">
        <w:rPr>
          <w:rFonts w:ascii="Times New Roman" w:hAnsi="Times New Roman" w:cs="Times New Roman"/>
          <w:sz w:val="24"/>
          <w:szCs w:val="24"/>
        </w:rPr>
        <w:t>тся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Pr="00DF5C34">
        <w:rPr>
          <w:rFonts w:ascii="Times New Roman" w:hAnsi="Times New Roman" w:cs="Times New Roman"/>
          <w:sz w:val="24"/>
          <w:szCs w:val="24"/>
        </w:rPr>
        <w:t xml:space="preserve">период и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случае самороспуска Общественной палаты глава муниципального образования, возглавляющий местную администрацию (руководитель администрации муниципального образования), объявляет о предстоящем формировании нового состава Общественной палаты не позднее чем через 10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самороспуска Общественной палаты.</w:t>
      </w:r>
    </w:p>
    <w:p w:rsidR="000A4F17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</w:t>
      </w:r>
      <w:r w:rsidR="00CE3851" w:rsidRPr="00DF5C34">
        <w:rPr>
          <w:rFonts w:ascii="Times New Roman" w:hAnsi="Times New Roman" w:cs="Times New Roman"/>
          <w:sz w:val="24"/>
          <w:szCs w:val="24"/>
        </w:rPr>
        <w:t>Рабоч</w:t>
      </w:r>
      <w:r w:rsidR="008E2DE1" w:rsidRPr="00DF5C34">
        <w:rPr>
          <w:rFonts w:ascii="Times New Roman" w:hAnsi="Times New Roman" w:cs="Times New Roman"/>
          <w:sz w:val="24"/>
          <w:szCs w:val="24"/>
        </w:rPr>
        <w:t>ие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E2DE1" w:rsidRPr="00DF5C34">
        <w:rPr>
          <w:rFonts w:ascii="Times New Roman" w:hAnsi="Times New Roman" w:cs="Times New Roman"/>
          <w:sz w:val="24"/>
          <w:szCs w:val="24"/>
        </w:rPr>
        <w:t>органы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 о</w:t>
      </w:r>
      <w:r w:rsidR="00F2700A" w:rsidRPr="00DF5C34">
        <w:rPr>
          <w:rFonts w:ascii="Times New Roman" w:hAnsi="Times New Roman" w:cs="Times New Roman"/>
          <w:sz w:val="24"/>
          <w:szCs w:val="24"/>
        </w:rPr>
        <w:t>существля</w:t>
      </w:r>
      <w:r w:rsidR="0094599D" w:rsidRPr="00DF5C34">
        <w:rPr>
          <w:rFonts w:ascii="Times New Roman" w:hAnsi="Times New Roman" w:cs="Times New Roman"/>
          <w:sz w:val="24"/>
          <w:szCs w:val="24"/>
        </w:rPr>
        <w:t>ю</w:t>
      </w:r>
      <w:r w:rsidR="00F2700A" w:rsidRPr="00DF5C34">
        <w:rPr>
          <w:rFonts w:ascii="Times New Roman" w:hAnsi="Times New Roman" w:cs="Times New Roman"/>
          <w:sz w:val="24"/>
          <w:szCs w:val="24"/>
        </w:rPr>
        <w:t>т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F2700A" w:rsidRPr="00DF5C34">
        <w:rPr>
          <w:rFonts w:ascii="Times New Roman" w:hAnsi="Times New Roman" w:cs="Times New Roman"/>
          <w:sz w:val="24"/>
          <w:szCs w:val="24"/>
        </w:rPr>
        <w:t xml:space="preserve">приём документов для организации проверки </w:t>
      </w:r>
      <w:r w:rsidRPr="00DF5C34">
        <w:rPr>
          <w:rFonts w:ascii="Times New Roman" w:hAnsi="Times New Roman" w:cs="Times New Roman"/>
          <w:sz w:val="24"/>
          <w:szCs w:val="24"/>
        </w:rPr>
        <w:t>кандидатов в члены палаты на соответствие их требованиям п.3 настоящей статьи и п. 2 статьи 12</w:t>
      </w:r>
      <w:r w:rsidR="00D44E97" w:rsidRPr="00DF5C3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:rsidR="00D10723" w:rsidRPr="00DF5C34" w:rsidRDefault="00890E2F" w:rsidP="00D10723">
      <w:pPr>
        <w:ind w:firstLine="567"/>
        <w:jc w:val="both"/>
      </w:pPr>
      <w:r w:rsidRPr="00DF5C34">
        <w:t xml:space="preserve">3. </w:t>
      </w:r>
      <w:r w:rsidR="00D10723" w:rsidRPr="00DF5C34">
        <w:t>Выдвижение кандидатов в члены Общественной палаты производится:</w:t>
      </w:r>
    </w:p>
    <w:p w:rsidR="00D10723" w:rsidRPr="00DF5C34" w:rsidRDefault="00D10723" w:rsidP="00D10723">
      <w:pPr>
        <w:ind w:firstLine="567"/>
        <w:jc w:val="both"/>
      </w:pPr>
      <w:r w:rsidRPr="00DF5C34">
        <w:t>- от общественных и иных некоммерческих объединений;</w:t>
      </w:r>
    </w:p>
    <w:p w:rsidR="00D10723" w:rsidRPr="00DF5C34" w:rsidRDefault="00D10723" w:rsidP="00D10723">
      <w:pPr>
        <w:ind w:firstLine="567"/>
        <w:jc w:val="both"/>
      </w:pPr>
      <w:r w:rsidRPr="00DF5C34">
        <w:t>- от инициативных групп;</w:t>
      </w:r>
    </w:p>
    <w:p w:rsidR="00D10723" w:rsidRPr="00DF5C34" w:rsidRDefault="00D10723" w:rsidP="00D10723">
      <w:pPr>
        <w:ind w:firstLine="567"/>
        <w:jc w:val="both"/>
      </w:pPr>
      <w:r w:rsidRPr="00DF5C34">
        <w:t>- в порядке самовыдвижения.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Не допускаются к выдвижению в члены Общественной палаты кандидаты от: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424285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политических партий;</w:t>
      </w:r>
    </w:p>
    <w:p w:rsidR="00890E2F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890E2F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деятельность которых приостановлена в соответствии с Федеральным законом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 от 25 июля 2002 года №114-ФЗ «О противодействии экстремистской деятельности», </w:t>
      </w:r>
      <w:r w:rsidR="00890E2F" w:rsidRPr="00DF5C34">
        <w:rPr>
          <w:rFonts w:ascii="Times New Roman" w:hAnsi="Times New Roman" w:cs="Times New Roman"/>
          <w:sz w:val="24"/>
          <w:szCs w:val="24"/>
        </w:rPr>
        <w:t>если решение о приостановлении не было признано судом незаконным.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 xml:space="preserve">5.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 w:rsidR="00AA53FB" w:rsidRPr="00DF5C34">
        <w:rPr>
          <w:rFonts w:ascii="Times New Roman" w:hAnsi="Times New Roman" w:cs="Times New Roman"/>
          <w:sz w:val="24"/>
          <w:szCs w:val="24"/>
        </w:rPr>
        <w:t>в р</w:t>
      </w:r>
      <w:r w:rsidR="008218FE" w:rsidRPr="00DF5C34">
        <w:rPr>
          <w:rFonts w:ascii="Times New Roman" w:hAnsi="Times New Roman" w:cs="Times New Roman"/>
          <w:sz w:val="24"/>
          <w:szCs w:val="24"/>
        </w:rPr>
        <w:t>абочие органы</w:t>
      </w:r>
      <w:r w:rsidR="00AA53FB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. В этом случае кандидат исключается из списка кандидатов в члены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6. Если по истечении установленного периода приема количество кандидатов в члены Общественной палаты окажется менее </w:t>
      </w:r>
      <w:r w:rsidR="00546996" w:rsidRPr="00DF5C34">
        <w:rPr>
          <w:rFonts w:ascii="Times New Roman" w:hAnsi="Times New Roman" w:cs="Times New Roman"/>
          <w:sz w:val="24"/>
          <w:szCs w:val="24"/>
        </w:rPr>
        <w:t xml:space="preserve">28, 40, 60, 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то есть пропорционально </w:t>
      </w:r>
      <w:r w:rsidRPr="00DF5C34">
        <w:rPr>
          <w:rFonts w:ascii="Times New Roman" w:hAnsi="Times New Roman" w:cs="Times New Roman"/>
          <w:sz w:val="24"/>
          <w:szCs w:val="24"/>
        </w:rPr>
        <w:t>установленно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му в статье 6 </w:t>
      </w:r>
      <w:r w:rsidRPr="00DF5C34">
        <w:rPr>
          <w:rFonts w:ascii="Times New Roman" w:hAnsi="Times New Roman" w:cs="Times New Roman"/>
          <w:sz w:val="24"/>
          <w:szCs w:val="24"/>
        </w:rPr>
        <w:t>настоящ</w:t>
      </w:r>
      <w:r w:rsidR="00EA79C9" w:rsidRPr="00DF5C34">
        <w:rPr>
          <w:rFonts w:ascii="Times New Roman" w:hAnsi="Times New Roman" w:cs="Times New Roman"/>
          <w:sz w:val="24"/>
          <w:szCs w:val="24"/>
        </w:rPr>
        <w:t>его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A79C9" w:rsidRPr="00DF5C34">
        <w:rPr>
          <w:rFonts w:ascii="Times New Roman" w:hAnsi="Times New Roman" w:cs="Times New Roman"/>
          <w:sz w:val="24"/>
          <w:szCs w:val="24"/>
        </w:rPr>
        <w:t>я</w:t>
      </w:r>
      <w:r w:rsidRPr="00DF5C3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A79C9" w:rsidRPr="00DF5C34">
        <w:rPr>
          <w:rFonts w:ascii="Times New Roman" w:hAnsi="Times New Roman" w:cs="Times New Roman"/>
          <w:sz w:val="24"/>
          <w:szCs w:val="24"/>
        </w:rPr>
        <w:t>у кандидатов плюс одна треть</w:t>
      </w:r>
      <w:r w:rsidRPr="00DF5C34">
        <w:rPr>
          <w:rFonts w:ascii="Times New Roman" w:hAnsi="Times New Roman" w:cs="Times New Roman"/>
          <w:sz w:val="24"/>
          <w:szCs w:val="24"/>
        </w:rPr>
        <w:t xml:space="preserve">, </w:t>
      </w:r>
      <w:r w:rsidR="00CD4985" w:rsidRPr="00DF5C34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DF5C34">
        <w:rPr>
          <w:rFonts w:ascii="Times New Roman" w:hAnsi="Times New Roman" w:cs="Times New Roman"/>
          <w:sz w:val="24"/>
          <w:szCs w:val="24"/>
        </w:rPr>
        <w:t>дополнительного выдвижения кандидат</w:t>
      </w:r>
      <w:r w:rsidR="0087716F" w:rsidRPr="00DF5C34">
        <w:rPr>
          <w:rFonts w:ascii="Times New Roman" w:hAnsi="Times New Roman" w:cs="Times New Roman"/>
          <w:sz w:val="24"/>
          <w:szCs w:val="24"/>
        </w:rPr>
        <w:t xml:space="preserve">ов в члены Общественной палаты продлевается до достижения необходимого количества кандидатов, </w:t>
      </w:r>
      <w:r w:rsidRPr="00DF5C34">
        <w:rPr>
          <w:rFonts w:ascii="Times New Roman" w:hAnsi="Times New Roman" w:cs="Times New Roman"/>
          <w:sz w:val="24"/>
          <w:szCs w:val="24"/>
        </w:rPr>
        <w:t xml:space="preserve">но не более чем на 30 </w:t>
      </w:r>
      <w:r w:rsidR="00893BF3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дней.</w:t>
      </w:r>
    </w:p>
    <w:p w:rsidR="006211D0" w:rsidRPr="00DF5C34" w:rsidRDefault="006211D0" w:rsidP="0062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7.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сети Интернет.</w:t>
      </w:r>
    </w:p>
    <w:p w:rsidR="006211D0" w:rsidRPr="00DF5C34" w:rsidRDefault="006211D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Статья 10. Обсуждение списка выдвинутых кандидатов в члены </w:t>
      </w:r>
      <w:r w:rsidR="00E023E2" w:rsidRPr="00DF5C34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бщественных палат</w:t>
      </w:r>
    </w:p>
    <w:p w:rsidR="00890E2F" w:rsidRPr="00DF5C34" w:rsidRDefault="00890E2F" w:rsidP="00A569AD">
      <w:pPr>
        <w:ind w:firstLine="567"/>
        <w:jc w:val="both"/>
      </w:pPr>
      <w:r w:rsidRPr="00DF5C34">
        <w:t>Процедура обсуждения должна быть открытой и гласной.</w:t>
      </w:r>
    </w:p>
    <w:p w:rsidR="00890E2F" w:rsidRPr="00DF5C34" w:rsidRDefault="00890E2F" w:rsidP="00A569AD">
      <w:pPr>
        <w:ind w:firstLine="567"/>
        <w:jc w:val="both"/>
      </w:pPr>
      <w:r w:rsidRPr="00DF5C34">
        <w:t>При обсуждении выдвинутых кандидатов применяются механизмы:</w:t>
      </w:r>
    </w:p>
    <w:p w:rsidR="00890E2F" w:rsidRPr="00DF5C34" w:rsidRDefault="00890E2F" w:rsidP="00A569AD">
      <w:pPr>
        <w:ind w:firstLine="567"/>
        <w:jc w:val="both"/>
      </w:pPr>
      <w:r w:rsidRPr="00DF5C34">
        <w:t>- интернет-голосования;</w:t>
      </w:r>
    </w:p>
    <w:p w:rsidR="00890E2F" w:rsidRPr="00DF5C34" w:rsidRDefault="00890E2F" w:rsidP="00A569AD">
      <w:pPr>
        <w:ind w:firstLine="567"/>
        <w:jc w:val="both"/>
      </w:pPr>
      <w:r w:rsidRPr="00DF5C34">
        <w:t>- через СМИ путем публикации в местных газетах списков кандидатов;</w:t>
      </w:r>
    </w:p>
    <w:p w:rsidR="00890E2F" w:rsidRPr="00DF5C34" w:rsidRDefault="00890E2F" w:rsidP="00A569AD">
      <w:pPr>
        <w:ind w:firstLine="567"/>
        <w:jc w:val="both"/>
      </w:pPr>
      <w:r w:rsidRPr="00DF5C34"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 всех уровней.</w:t>
      </w:r>
    </w:p>
    <w:p w:rsidR="00890E2F" w:rsidRPr="00DF5C34" w:rsidRDefault="00890E2F" w:rsidP="00A569AD">
      <w:pPr>
        <w:ind w:firstLine="567"/>
        <w:jc w:val="both"/>
        <w:rPr>
          <w:bCs/>
        </w:rPr>
      </w:pPr>
      <w:r w:rsidRPr="00DF5C34">
        <w:t xml:space="preserve">Результаты обсуждения направляются в </w:t>
      </w:r>
      <w:r w:rsidR="00CE428B" w:rsidRPr="00DF5C34">
        <w:t>рабоч</w:t>
      </w:r>
      <w:r w:rsidR="00195C41" w:rsidRPr="00DF5C34">
        <w:t>ие органы</w:t>
      </w:r>
      <w:r w:rsidR="00CE428B" w:rsidRPr="00DF5C34">
        <w:t xml:space="preserve"> </w:t>
      </w:r>
      <w:r w:rsidRPr="00DF5C34">
        <w:t>Общественн</w:t>
      </w:r>
      <w:r w:rsidR="00CE428B" w:rsidRPr="00DF5C34">
        <w:t>ой</w:t>
      </w:r>
      <w:r w:rsidRPr="00DF5C34">
        <w:t xml:space="preserve"> палат</w:t>
      </w:r>
      <w:r w:rsidR="00CE428B" w:rsidRPr="00DF5C34">
        <w:t>ы</w:t>
      </w:r>
      <w:r w:rsidRPr="00DF5C34">
        <w:t xml:space="preserve"> Московской области</w:t>
      </w:r>
      <w:r w:rsidR="00CE428B" w:rsidRPr="00DF5C34">
        <w:t xml:space="preserve"> для утверждения перечня кандидатов для проведения отбора</w:t>
      </w:r>
      <w:r w:rsidR="00D36396" w:rsidRPr="00DF5C34">
        <w:t xml:space="preserve"> (общий список)</w:t>
      </w:r>
      <w:r w:rsidRPr="00DF5C34">
        <w:rPr>
          <w:bCs/>
        </w:rPr>
        <w:t>.</w:t>
      </w:r>
    </w:p>
    <w:p w:rsidR="00890E2F" w:rsidRPr="00DF5C34" w:rsidRDefault="00890E2F" w:rsidP="00A569AD">
      <w:pPr>
        <w:ind w:firstLine="567"/>
        <w:jc w:val="both"/>
      </w:pPr>
    </w:p>
    <w:p w:rsidR="00890E2F" w:rsidRPr="00DF5C34" w:rsidRDefault="00890E2F" w:rsidP="00D233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11. Отбор и утверждение членов Общественной палаты</w:t>
      </w:r>
    </w:p>
    <w:p w:rsidR="00345127" w:rsidRPr="00DF5C34" w:rsidRDefault="00890E2F" w:rsidP="00D23365">
      <w:pPr>
        <w:ind w:firstLine="567"/>
        <w:jc w:val="both"/>
      </w:pPr>
      <w:r w:rsidRPr="00DF5C34">
        <w:t xml:space="preserve">1. </w:t>
      </w:r>
      <w:r w:rsidR="00345127" w:rsidRPr="00DF5C34">
        <w:t>Рабочий орган Общественной палаты Московской области предлагает</w:t>
      </w:r>
      <w:r w:rsidR="00C1402D" w:rsidRPr="00DF5C34">
        <w:t xml:space="preserve"> утвердить по одной трети от состава Общественной палаты в следующей последовательности</w:t>
      </w:r>
      <w:r w:rsidR="006D0E9C" w:rsidRPr="00DF5C34">
        <w:t>:</w:t>
      </w:r>
    </w:p>
    <w:p w:rsidR="00890E2F" w:rsidRPr="00DF5C34" w:rsidRDefault="00890E2F" w:rsidP="00D23365">
      <w:pPr>
        <w:ind w:firstLine="567"/>
        <w:jc w:val="both"/>
      </w:pPr>
      <w:r w:rsidRPr="00DF5C34">
        <w:t>- Губернатор Московской области;</w:t>
      </w:r>
    </w:p>
    <w:p w:rsidR="00890E2F" w:rsidRPr="00DF5C34" w:rsidRDefault="00890E2F" w:rsidP="00D23365">
      <w:pPr>
        <w:ind w:firstLine="567"/>
        <w:jc w:val="both"/>
        <w:rPr>
          <w:bCs/>
        </w:rPr>
      </w:pPr>
      <w:r w:rsidRPr="00DF5C34">
        <w:rPr>
          <w:bCs/>
        </w:rPr>
        <w:t>- Совет депутатов муниципального района (городского округа) (после проведения обсуждения с главой муниципального образования);</w:t>
      </w:r>
    </w:p>
    <w:p w:rsidR="00890E2F" w:rsidRPr="00DF5C34" w:rsidRDefault="00890E2F" w:rsidP="00D23365">
      <w:pPr>
        <w:ind w:firstLine="567"/>
        <w:jc w:val="both"/>
      </w:pPr>
      <w:r w:rsidRPr="00DF5C34">
        <w:t>- Общественн</w:t>
      </w:r>
      <w:r w:rsidR="00C1402D" w:rsidRPr="00DF5C34">
        <w:t>ая</w:t>
      </w:r>
      <w:r w:rsidRPr="00DF5C34">
        <w:t xml:space="preserve"> палат</w:t>
      </w:r>
      <w:r w:rsidR="00C1402D" w:rsidRPr="00DF5C34">
        <w:t>а</w:t>
      </w:r>
      <w:r w:rsidRPr="00DF5C34">
        <w:t xml:space="preserve"> Московской области.</w:t>
      </w:r>
    </w:p>
    <w:p w:rsidR="00890E2F" w:rsidRPr="00DF5C34" w:rsidRDefault="00890E2F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Общая продолжительность данного этапа –</w:t>
      </w:r>
      <w:r w:rsidR="00836C64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916604" w:rsidRPr="00DF5C34">
        <w:rPr>
          <w:rFonts w:ascii="Times New Roman" w:hAnsi="Times New Roman" w:cs="Times New Roman"/>
          <w:sz w:val="24"/>
          <w:szCs w:val="24"/>
        </w:rPr>
        <w:t xml:space="preserve">30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дней, в том числе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 на утверждение кандидатов Губернатором Московской области,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 xml:space="preserve">дней на утверждение Советом депутатов и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– на утверждение Общественной палатой Московской области.</w:t>
      </w:r>
    </w:p>
    <w:p w:rsidR="00890E2F" w:rsidRPr="00DF5C34" w:rsidRDefault="00A0703B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2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916604" w:rsidRPr="00DF5C3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Г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убернатор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одной трети от состава Общественной палаты,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>право на утверждение кандидатов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 первой трети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A6" w:rsidRPr="00DF5C34">
        <w:rPr>
          <w:rFonts w:ascii="Times New Roman" w:hAnsi="Times New Roman" w:cs="Times New Roman"/>
          <w:bCs/>
          <w:sz w:val="24"/>
          <w:szCs w:val="24"/>
        </w:rPr>
        <w:t xml:space="preserve">из общего списка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8C6657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903EA6" w:rsidRPr="00DF5C3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FB73AE" w:rsidRPr="00DF5C34">
        <w:rPr>
          <w:rFonts w:ascii="Times New Roman" w:hAnsi="Times New Roman" w:cs="Times New Roman"/>
          <w:sz w:val="24"/>
          <w:szCs w:val="24"/>
        </w:rPr>
        <w:t>последовательность порядка утверждения сохраняется.</w:t>
      </w:r>
    </w:p>
    <w:p w:rsidR="00B103DB" w:rsidRPr="00DF5C34" w:rsidRDefault="00A0703B" w:rsidP="00B1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proofErr w:type="spellStart"/>
      <w:r w:rsidR="00B103DB" w:rsidRPr="00DF5C34">
        <w:rPr>
          <w:rFonts w:ascii="Times New Roman" w:hAnsi="Times New Roman" w:cs="Times New Roman"/>
          <w:bCs/>
          <w:sz w:val="24"/>
          <w:szCs w:val="24"/>
        </w:rPr>
        <w:t>неутверждения</w:t>
      </w:r>
      <w:proofErr w:type="spellEnd"/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BC2" w:rsidRPr="00DF5C34"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муниципального района (городского округа)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одной трети от состава Общественной палаты, право на утверждение кандидатов 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="00F61213" w:rsidRPr="00DF5C34">
        <w:rPr>
          <w:rFonts w:ascii="Times New Roman" w:hAnsi="Times New Roman" w:cs="Times New Roman"/>
          <w:bCs/>
          <w:sz w:val="24"/>
          <w:szCs w:val="24"/>
        </w:rPr>
        <w:t>трети списка</w:t>
      </w:r>
      <w:r w:rsidR="00FB73AE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B103DB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7F3" w:rsidRPr="00DF5C34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4. Сформированный окончательный </w:t>
      </w:r>
      <w:r w:rsidR="00DC74AB" w:rsidRPr="00DF5C34">
        <w:rPr>
          <w:rFonts w:ascii="Times New Roman" w:hAnsi="Times New Roman" w:cs="Times New Roman"/>
          <w:sz w:val="24"/>
          <w:szCs w:val="24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:rsidR="00890E2F" w:rsidRPr="00DF5C34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члена Общественной палаты новый член Общественной палаты вводится в ее состав в течение 30 </w:t>
      </w:r>
      <w:r w:rsidR="00D616C7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дней со дня такого прекращения полномочий в соответствии с пунктом 1 настоящей статьи, тем </w:t>
      </w:r>
      <w:r w:rsidR="00890E2F" w:rsidRPr="00DF5C34">
        <w:rPr>
          <w:rFonts w:ascii="Times New Roman" w:hAnsi="Times New Roman" w:cs="Times New Roman"/>
          <w:sz w:val="24"/>
          <w:szCs w:val="24"/>
        </w:rPr>
        <w:lastRenderedPageBreak/>
        <w:t>должностным лицом или органом, который ранее утверждал прекратившего полномочия члена Общественной палаты.</w:t>
      </w:r>
    </w:p>
    <w:p w:rsidR="00890E2F" w:rsidRPr="00DF5C34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>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3. СТАТУС ЧЛЕНА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12. Член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Членом Общественной палаты муниципального района (городского округа) может быть гражданин Российской Федерации, постоянно проживающий на территории данного муниципального образования, достигший возраста 18 лет.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890E2F" w:rsidRPr="00DF5C34" w:rsidRDefault="00890E2F" w:rsidP="00F961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3) лица, не являющиеся гражданами РФ или имеющими двойное гражданство;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4) лица, членство которых в Общественной палате ранее было прекращено в случаях, установленных подпунктами 7 или 9 пункта 1 статьи 16 настоящего Положения;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13. Участие членов Общественной палаты в ее деятельности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4. Член Общественной палаты обязан работать не менее чем в одной из комиссий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15. Кодекс этики членов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>) признания его недееспособным;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смерти члена Общественной палаты;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>) прекращения гражданства Российской Федерации</w:t>
      </w:r>
      <w:r w:rsidR="00333C71" w:rsidRPr="00DF5C34">
        <w:rPr>
          <w:rFonts w:ascii="Times New Roman" w:hAnsi="Times New Roman" w:cs="Times New Roman"/>
          <w:sz w:val="24"/>
          <w:szCs w:val="24"/>
        </w:rPr>
        <w:t xml:space="preserve"> или приобретения двойного гражданства</w:t>
      </w:r>
      <w:r w:rsidR="00890E2F" w:rsidRPr="00DF5C34">
        <w:rPr>
          <w:rFonts w:ascii="Times New Roman" w:hAnsi="Times New Roman" w:cs="Times New Roman"/>
          <w:sz w:val="24"/>
          <w:szCs w:val="24"/>
        </w:rPr>
        <w:t>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выезда за пределы</w:t>
      </w:r>
      <w:r w:rsidR="00A90455" w:rsidRPr="00DF5C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Московской области на постоянное место жительства.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4. ОРГАНИЗАЦИЯ ДЕЯТЕЛЬНОСТИ ОБЩЕСТВЕННОЙ ПАЛАТЫ</w:t>
      </w:r>
    </w:p>
    <w:p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17. Первое заседание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 xml:space="preserve">1. Общественная палата нового состава собирается на свое первое заседание не позднее чем через 30 </w:t>
      </w:r>
      <w:r w:rsidR="000E01DD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утверждения правомочного состава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Первое заседание Общественной палаты созывает</w:t>
      </w:r>
      <w:r w:rsidR="000E01DD" w:rsidRPr="00DF5C34">
        <w:rPr>
          <w:rFonts w:ascii="Times New Roman" w:hAnsi="Times New Roman" w:cs="Times New Roman"/>
          <w:sz w:val="24"/>
          <w:szCs w:val="24"/>
        </w:rPr>
        <w:t>ся по инициативе Общественной палаты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18. Регламент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порядок прекращения полномочий членов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иные вопросы организации и порядка деятельности Общественной палаты в соответствии с настоящим Положением.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19. Основные формы деятельности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DF5C34">
        <w:rPr>
          <w:rFonts w:ascii="Times New Roman" w:hAnsi="Times New Roman" w:cs="Times New Roman"/>
          <w:sz w:val="24"/>
          <w:szCs w:val="24"/>
        </w:rPr>
        <w:t>«</w:t>
      </w:r>
      <w:r w:rsidRPr="00DF5C34">
        <w:rPr>
          <w:rFonts w:ascii="Times New Roman" w:hAnsi="Times New Roman" w:cs="Times New Roman"/>
          <w:sz w:val="24"/>
          <w:szCs w:val="24"/>
        </w:rPr>
        <w:t>круглые столы</w:t>
      </w:r>
      <w:r w:rsidR="00216218" w:rsidRPr="00DF5C34">
        <w:rPr>
          <w:rFonts w:ascii="Times New Roman" w:hAnsi="Times New Roman" w:cs="Times New Roman"/>
          <w:sz w:val="24"/>
          <w:szCs w:val="24"/>
        </w:rPr>
        <w:t>»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 общественно важным проблемам, опросы населения муниципального образования,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Заседания Общественной палаты проводятся не реже двух раз в год.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В работе Общественной палаты могут принимать участие глава муниципального образования, заместители главы муниципального образования, председатель и депутаты Совета депутатов муниципального образования, иные должностные лица органов местного самоуправления.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20. Органы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Члены Общественной палаты избирают из своего состава Председателя Общественной палаты и Ответственного секретаря Общественной палаты. 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Председатель Общественной палаты: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формирует проект повестки очередного заседания Общественной палаты и определяет дату его проведения;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уведомляет членов Общественной палаты о проведении очередного </w:t>
      </w:r>
      <w:r w:rsidR="0060601B" w:rsidRPr="00DF5C34">
        <w:rPr>
          <w:rFonts w:ascii="Times New Roman" w:hAnsi="Times New Roman" w:cs="Times New Roman"/>
          <w:sz w:val="24"/>
          <w:szCs w:val="24"/>
        </w:rPr>
        <w:t xml:space="preserve">или внеочередного </w:t>
      </w:r>
      <w:r w:rsidRPr="00DF5C34">
        <w:rPr>
          <w:rFonts w:ascii="Times New Roman" w:hAnsi="Times New Roman" w:cs="Times New Roman"/>
          <w:sz w:val="24"/>
          <w:szCs w:val="24"/>
        </w:rPr>
        <w:t>заседания;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3) в период между заседаниями Общественной палаты направляет запросы с целью реализации задач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по предложению комиссий Общественной палаты принимает решение о проведении слушаний по общественно важным вопросам в соответствии </w:t>
      </w:r>
      <w:r w:rsidRPr="00DF5C34">
        <w:rPr>
          <w:rFonts w:ascii="Times New Roman" w:hAnsi="Times New Roman" w:cs="Times New Roman"/>
          <w:bCs/>
          <w:sz w:val="24"/>
          <w:szCs w:val="24"/>
        </w:rPr>
        <w:t>со статьей 4 настоящего Положения;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разрабатывает и представляет на утверждение Общественной палаты Кодекс этики;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вносит предложения по изменению Регламента Общественной палаты;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представляет отчет о своей деятельности Общественной палате;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8) выполняет иные полномочия по решению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В случае отсутствия Председателя Общественной палаты его полномочия временно исполняет Ответственный секретарь Общественной палаты (или заместитель Председателя Общественной палаты).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Общественная палата вправе образовывать комиссии и рабочие группы Общественной палаты.</w:t>
      </w:r>
    </w:p>
    <w:p w:rsidR="00890E2F" w:rsidRPr="00DF5C34" w:rsidRDefault="00890E2F" w:rsidP="000D13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20 настоящего Положения, и иные лица в соответствии с Регламентом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21. Решения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22. Общественная экспертиза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вправе проводить общественную экспертизу муниципальных нормативных правовых актов и нормативный правовых актов по вопросам соблюдения прав</w:t>
      </w:r>
      <w:r w:rsidR="003277CF" w:rsidRPr="00DF5C34">
        <w:rPr>
          <w:rFonts w:ascii="Times New Roman" w:hAnsi="Times New Roman" w:cs="Times New Roman"/>
          <w:sz w:val="24"/>
          <w:szCs w:val="24"/>
        </w:rPr>
        <w:t xml:space="preserve"> и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3277CF" w:rsidRPr="00DF5C34">
        <w:rPr>
          <w:rFonts w:ascii="Times New Roman" w:hAnsi="Times New Roman" w:cs="Times New Roman"/>
          <w:sz w:val="24"/>
          <w:szCs w:val="24"/>
        </w:rPr>
        <w:t xml:space="preserve">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муниципального образования, а также в Общественную палату Московской области.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23. Поддержка Общественной палатой гражданских инициатив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24. Ежегодный доклад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муниципальном образовании. 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Ежегодный доклад Общественной палаты заслушивается на заседании Совета депутатов муниципального образования.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Рекомендации, содержащиеся в ежегодном докладе Общественной палаты, могут быть использованы органами местного самоуправления муниципального образования.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25. Обеспечение деятельности Общественной палаты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</w:t>
      </w:r>
      <w:r w:rsidR="00517ECF" w:rsidRPr="00DF5C34">
        <w:rPr>
          <w:rFonts w:ascii="Times New Roman" w:hAnsi="Times New Roman" w:cs="Times New Roman"/>
          <w:sz w:val="24"/>
          <w:szCs w:val="24"/>
        </w:rPr>
        <w:t>Техническое о</w:t>
      </w:r>
      <w:r w:rsidRPr="00DF5C34">
        <w:rPr>
          <w:rFonts w:ascii="Times New Roman" w:hAnsi="Times New Roman" w:cs="Times New Roman"/>
          <w:sz w:val="24"/>
          <w:szCs w:val="24"/>
        </w:rPr>
        <w:t xml:space="preserve">беспечение деятельности Общественной палаты </w:t>
      </w:r>
      <w:r w:rsidR="00517ECF" w:rsidRPr="00DF5C3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277CF" w:rsidRPr="00DF5C34">
        <w:rPr>
          <w:rFonts w:ascii="Times New Roman" w:hAnsi="Times New Roman" w:cs="Times New Roman"/>
          <w:sz w:val="24"/>
          <w:szCs w:val="24"/>
        </w:rPr>
        <w:t>одним из подразделений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Деятельность Общественной палаты освещается в сети Интернет на официальном сайте муниципального образования и в СМИ.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5. ЗАКЛЮЧИТЕЛЬНЫЕ И ПЕРЕХОДНЫЕ ПОЛОЖЕНИЯ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Статья 27. Вступление в силу настоящего Положения</w:t>
      </w: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Настоящее Положение вступает в силу после его официального опубликования.</w:t>
      </w:r>
    </w:p>
    <w:sectPr w:rsidR="00890E2F" w:rsidRPr="00DF5C34" w:rsidSect="00F104CB">
      <w:footerReference w:type="default" r:id="rId7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99E" w:rsidRDefault="0059599E">
      <w:r>
        <w:separator/>
      </w:r>
    </w:p>
  </w:endnote>
  <w:endnote w:type="continuationSeparator" w:id="0">
    <w:p w:rsidR="0059599E" w:rsidRDefault="005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2F" w:rsidRDefault="007C5ED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0E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24D">
      <w:rPr>
        <w:rStyle w:val="a8"/>
        <w:noProof/>
      </w:rPr>
      <w:t>2</w:t>
    </w:r>
    <w:r>
      <w:rPr>
        <w:rStyle w:val="a8"/>
      </w:rPr>
      <w:fldChar w:fldCharType="end"/>
    </w:r>
  </w:p>
  <w:p w:rsidR="00890E2F" w:rsidRDefault="00890E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99E" w:rsidRDefault="0059599E">
      <w:r>
        <w:separator/>
      </w:r>
    </w:p>
  </w:footnote>
  <w:footnote w:type="continuationSeparator" w:id="0">
    <w:p w:rsidR="0059599E" w:rsidRDefault="0059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B9"/>
    <w:rsid w:val="00000F5E"/>
    <w:rsid w:val="00003C96"/>
    <w:rsid w:val="0001236D"/>
    <w:rsid w:val="00014712"/>
    <w:rsid w:val="000201FA"/>
    <w:rsid w:val="00063CD5"/>
    <w:rsid w:val="0007488E"/>
    <w:rsid w:val="00077C69"/>
    <w:rsid w:val="000837B5"/>
    <w:rsid w:val="00090273"/>
    <w:rsid w:val="00094580"/>
    <w:rsid w:val="000A4F17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32C63"/>
    <w:rsid w:val="001342F3"/>
    <w:rsid w:val="001374F4"/>
    <w:rsid w:val="00147577"/>
    <w:rsid w:val="00150BE0"/>
    <w:rsid w:val="00161A36"/>
    <w:rsid w:val="0017389B"/>
    <w:rsid w:val="00190AF2"/>
    <w:rsid w:val="00195C41"/>
    <w:rsid w:val="001A35A8"/>
    <w:rsid w:val="001A380B"/>
    <w:rsid w:val="001F0106"/>
    <w:rsid w:val="00204615"/>
    <w:rsid w:val="0021023D"/>
    <w:rsid w:val="00216218"/>
    <w:rsid w:val="00237A25"/>
    <w:rsid w:val="00252BF7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D319A"/>
    <w:rsid w:val="002D34F7"/>
    <w:rsid w:val="002F0C28"/>
    <w:rsid w:val="00301393"/>
    <w:rsid w:val="003110FD"/>
    <w:rsid w:val="003237BB"/>
    <w:rsid w:val="00324219"/>
    <w:rsid w:val="00327770"/>
    <w:rsid w:val="003277CF"/>
    <w:rsid w:val="00333C71"/>
    <w:rsid w:val="00341506"/>
    <w:rsid w:val="00345127"/>
    <w:rsid w:val="003452A6"/>
    <w:rsid w:val="00382B98"/>
    <w:rsid w:val="00394037"/>
    <w:rsid w:val="003D77F3"/>
    <w:rsid w:val="004037B6"/>
    <w:rsid w:val="00416E49"/>
    <w:rsid w:val="00424285"/>
    <w:rsid w:val="00443FE2"/>
    <w:rsid w:val="004663E2"/>
    <w:rsid w:val="00472E1D"/>
    <w:rsid w:val="00483DB3"/>
    <w:rsid w:val="004848EF"/>
    <w:rsid w:val="00494D77"/>
    <w:rsid w:val="004A4581"/>
    <w:rsid w:val="004A61E4"/>
    <w:rsid w:val="004B3B2B"/>
    <w:rsid w:val="004C3EAB"/>
    <w:rsid w:val="004C5F16"/>
    <w:rsid w:val="004D1C4F"/>
    <w:rsid w:val="004E2A73"/>
    <w:rsid w:val="00517DCB"/>
    <w:rsid w:val="00517ECF"/>
    <w:rsid w:val="00525F83"/>
    <w:rsid w:val="00546996"/>
    <w:rsid w:val="00555BFE"/>
    <w:rsid w:val="0057154F"/>
    <w:rsid w:val="0057250D"/>
    <w:rsid w:val="00576765"/>
    <w:rsid w:val="00580A9C"/>
    <w:rsid w:val="00581167"/>
    <w:rsid w:val="005811A2"/>
    <w:rsid w:val="005930DF"/>
    <w:rsid w:val="0059599E"/>
    <w:rsid w:val="005A1BBC"/>
    <w:rsid w:val="005C1127"/>
    <w:rsid w:val="005C149E"/>
    <w:rsid w:val="00600262"/>
    <w:rsid w:val="0060601B"/>
    <w:rsid w:val="00607878"/>
    <w:rsid w:val="00612EB5"/>
    <w:rsid w:val="006211D0"/>
    <w:rsid w:val="006261E4"/>
    <w:rsid w:val="00642877"/>
    <w:rsid w:val="00642D20"/>
    <w:rsid w:val="006438A9"/>
    <w:rsid w:val="00662D10"/>
    <w:rsid w:val="006773A5"/>
    <w:rsid w:val="0068041E"/>
    <w:rsid w:val="00685F68"/>
    <w:rsid w:val="006A2683"/>
    <w:rsid w:val="006A5BC2"/>
    <w:rsid w:val="006B1C93"/>
    <w:rsid w:val="006D0E9C"/>
    <w:rsid w:val="006D3699"/>
    <w:rsid w:val="006E08C0"/>
    <w:rsid w:val="006E1552"/>
    <w:rsid w:val="006E5F5E"/>
    <w:rsid w:val="006F3442"/>
    <w:rsid w:val="0070124D"/>
    <w:rsid w:val="0070483E"/>
    <w:rsid w:val="00710683"/>
    <w:rsid w:val="00715343"/>
    <w:rsid w:val="007325CF"/>
    <w:rsid w:val="00733FA2"/>
    <w:rsid w:val="00744060"/>
    <w:rsid w:val="007464A1"/>
    <w:rsid w:val="00755595"/>
    <w:rsid w:val="00762AF4"/>
    <w:rsid w:val="007640C2"/>
    <w:rsid w:val="0076429F"/>
    <w:rsid w:val="00784FB4"/>
    <w:rsid w:val="00785038"/>
    <w:rsid w:val="00790275"/>
    <w:rsid w:val="007A0C96"/>
    <w:rsid w:val="007C038F"/>
    <w:rsid w:val="007C5EDF"/>
    <w:rsid w:val="007D1E8F"/>
    <w:rsid w:val="007F7BA4"/>
    <w:rsid w:val="00801F1A"/>
    <w:rsid w:val="00806085"/>
    <w:rsid w:val="00815190"/>
    <w:rsid w:val="008214F2"/>
    <w:rsid w:val="008218FE"/>
    <w:rsid w:val="00836437"/>
    <w:rsid w:val="00836C64"/>
    <w:rsid w:val="008420FC"/>
    <w:rsid w:val="00855625"/>
    <w:rsid w:val="008658DF"/>
    <w:rsid w:val="0087716F"/>
    <w:rsid w:val="00885388"/>
    <w:rsid w:val="0088715C"/>
    <w:rsid w:val="00890E2F"/>
    <w:rsid w:val="00893BF3"/>
    <w:rsid w:val="008956D8"/>
    <w:rsid w:val="008A1A91"/>
    <w:rsid w:val="008A7EFA"/>
    <w:rsid w:val="008C1BFD"/>
    <w:rsid w:val="008C6657"/>
    <w:rsid w:val="008D0B9D"/>
    <w:rsid w:val="008D3DB8"/>
    <w:rsid w:val="008D41AE"/>
    <w:rsid w:val="008E2BC2"/>
    <w:rsid w:val="008E2DE1"/>
    <w:rsid w:val="008F2F7B"/>
    <w:rsid w:val="008F4951"/>
    <w:rsid w:val="008F7734"/>
    <w:rsid w:val="00903EA6"/>
    <w:rsid w:val="00916604"/>
    <w:rsid w:val="009244E1"/>
    <w:rsid w:val="00924713"/>
    <w:rsid w:val="0093196A"/>
    <w:rsid w:val="00941480"/>
    <w:rsid w:val="0094599D"/>
    <w:rsid w:val="0095220B"/>
    <w:rsid w:val="00962B8C"/>
    <w:rsid w:val="00967425"/>
    <w:rsid w:val="00974991"/>
    <w:rsid w:val="009822A2"/>
    <w:rsid w:val="0098356D"/>
    <w:rsid w:val="00986A50"/>
    <w:rsid w:val="009B154C"/>
    <w:rsid w:val="009D1401"/>
    <w:rsid w:val="009D2203"/>
    <w:rsid w:val="009E4877"/>
    <w:rsid w:val="009F32F3"/>
    <w:rsid w:val="00A0703B"/>
    <w:rsid w:val="00A1188C"/>
    <w:rsid w:val="00A169E2"/>
    <w:rsid w:val="00A202B0"/>
    <w:rsid w:val="00A32C6C"/>
    <w:rsid w:val="00A37B83"/>
    <w:rsid w:val="00A40ED5"/>
    <w:rsid w:val="00A4498D"/>
    <w:rsid w:val="00A569AD"/>
    <w:rsid w:val="00A90455"/>
    <w:rsid w:val="00AA3355"/>
    <w:rsid w:val="00AA3EF6"/>
    <w:rsid w:val="00AA53FB"/>
    <w:rsid w:val="00AB04D0"/>
    <w:rsid w:val="00AB2A9B"/>
    <w:rsid w:val="00AC0441"/>
    <w:rsid w:val="00AD1ED6"/>
    <w:rsid w:val="00AD6D06"/>
    <w:rsid w:val="00AF195C"/>
    <w:rsid w:val="00B01B41"/>
    <w:rsid w:val="00B103DB"/>
    <w:rsid w:val="00B34EBD"/>
    <w:rsid w:val="00B40499"/>
    <w:rsid w:val="00B45BEA"/>
    <w:rsid w:val="00B61ED1"/>
    <w:rsid w:val="00B67C1B"/>
    <w:rsid w:val="00B856A9"/>
    <w:rsid w:val="00B91ECF"/>
    <w:rsid w:val="00B95555"/>
    <w:rsid w:val="00B96F08"/>
    <w:rsid w:val="00BA4774"/>
    <w:rsid w:val="00BA7761"/>
    <w:rsid w:val="00BC787B"/>
    <w:rsid w:val="00C07B06"/>
    <w:rsid w:val="00C12453"/>
    <w:rsid w:val="00C1347C"/>
    <w:rsid w:val="00C1402D"/>
    <w:rsid w:val="00C30C53"/>
    <w:rsid w:val="00C30DD9"/>
    <w:rsid w:val="00C356AE"/>
    <w:rsid w:val="00C56642"/>
    <w:rsid w:val="00C56E30"/>
    <w:rsid w:val="00C57168"/>
    <w:rsid w:val="00C619B6"/>
    <w:rsid w:val="00C70D1A"/>
    <w:rsid w:val="00C761AA"/>
    <w:rsid w:val="00C809CD"/>
    <w:rsid w:val="00C8673F"/>
    <w:rsid w:val="00CA0367"/>
    <w:rsid w:val="00CA610C"/>
    <w:rsid w:val="00CA6918"/>
    <w:rsid w:val="00CB0C9F"/>
    <w:rsid w:val="00CB7E8E"/>
    <w:rsid w:val="00CC4FD3"/>
    <w:rsid w:val="00CC7AAB"/>
    <w:rsid w:val="00CD4985"/>
    <w:rsid w:val="00CD7094"/>
    <w:rsid w:val="00CE3851"/>
    <w:rsid w:val="00CE428B"/>
    <w:rsid w:val="00CE4FB5"/>
    <w:rsid w:val="00CE7510"/>
    <w:rsid w:val="00CF2622"/>
    <w:rsid w:val="00D073AE"/>
    <w:rsid w:val="00D10723"/>
    <w:rsid w:val="00D11A5A"/>
    <w:rsid w:val="00D13178"/>
    <w:rsid w:val="00D21257"/>
    <w:rsid w:val="00D23365"/>
    <w:rsid w:val="00D25FA5"/>
    <w:rsid w:val="00D26803"/>
    <w:rsid w:val="00D36396"/>
    <w:rsid w:val="00D37775"/>
    <w:rsid w:val="00D42CF2"/>
    <w:rsid w:val="00D44E97"/>
    <w:rsid w:val="00D54009"/>
    <w:rsid w:val="00D616C7"/>
    <w:rsid w:val="00D743BC"/>
    <w:rsid w:val="00D77AB9"/>
    <w:rsid w:val="00D83685"/>
    <w:rsid w:val="00DA6ADD"/>
    <w:rsid w:val="00DB12F3"/>
    <w:rsid w:val="00DC617A"/>
    <w:rsid w:val="00DC74AB"/>
    <w:rsid w:val="00DD6BF3"/>
    <w:rsid w:val="00DE04B9"/>
    <w:rsid w:val="00DE33FB"/>
    <w:rsid w:val="00DE4B24"/>
    <w:rsid w:val="00DF5238"/>
    <w:rsid w:val="00DF5C34"/>
    <w:rsid w:val="00DF735B"/>
    <w:rsid w:val="00E023E2"/>
    <w:rsid w:val="00E036E3"/>
    <w:rsid w:val="00E06235"/>
    <w:rsid w:val="00E20208"/>
    <w:rsid w:val="00E23F98"/>
    <w:rsid w:val="00E27097"/>
    <w:rsid w:val="00E32092"/>
    <w:rsid w:val="00E46A8E"/>
    <w:rsid w:val="00E65DD3"/>
    <w:rsid w:val="00E825B9"/>
    <w:rsid w:val="00EA6C37"/>
    <w:rsid w:val="00EA7462"/>
    <w:rsid w:val="00EA79C9"/>
    <w:rsid w:val="00EF5355"/>
    <w:rsid w:val="00F05BCD"/>
    <w:rsid w:val="00F06DAD"/>
    <w:rsid w:val="00F072AB"/>
    <w:rsid w:val="00F104CB"/>
    <w:rsid w:val="00F21DB5"/>
    <w:rsid w:val="00F2700A"/>
    <w:rsid w:val="00F37EDE"/>
    <w:rsid w:val="00F61213"/>
    <w:rsid w:val="00F72C15"/>
    <w:rsid w:val="00F96125"/>
    <w:rsid w:val="00F9670E"/>
    <w:rsid w:val="00FA0AEE"/>
    <w:rsid w:val="00FA6CEB"/>
    <w:rsid w:val="00FA7C3C"/>
    <w:rsid w:val="00FB73AE"/>
    <w:rsid w:val="00FC4930"/>
    <w:rsid w:val="00FC5B46"/>
    <w:rsid w:val="00FD63A4"/>
    <w:rsid w:val="00FD6C8D"/>
    <w:rsid w:val="00FE31B8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1A3E8-8C7C-40E1-BF30-982D744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7E81-4220-49A8-9454-E86A30DC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24744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User</cp:lastModifiedBy>
  <cp:revision>2</cp:revision>
  <cp:lastPrinted>2014-03-26T17:13:00Z</cp:lastPrinted>
  <dcterms:created xsi:type="dcterms:W3CDTF">2019-08-08T07:14:00Z</dcterms:created>
  <dcterms:modified xsi:type="dcterms:W3CDTF">2019-08-08T07:14:00Z</dcterms:modified>
</cp:coreProperties>
</file>